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B8" w:rsidRPr="00423BB8" w:rsidRDefault="00423BB8" w:rsidP="00423BB8">
      <w:pPr>
        <w:pBdr>
          <w:bottom w:val="single" w:sz="6" w:space="11" w:color="DDDDDD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423BB8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При отсутствии пригодного жилья разведенные родители будут нести дополнительные расходы на детей</w:t>
      </w:r>
    </w:p>
    <w:p w:rsidR="00F04EB9" w:rsidRDefault="00F04EB9"/>
    <w:p w:rsidR="00423BB8" w:rsidRPr="00423BB8" w:rsidRDefault="00423BB8" w:rsidP="00423BB8">
      <w:pPr>
        <w:pStyle w:val="a3"/>
        <w:shd w:val="clear" w:color="auto" w:fill="FFFFFF"/>
        <w:spacing w:before="0" w:beforeAutospacing="0" w:after="192" w:afterAutospacing="0"/>
        <w:ind w:firstLine="709"/>
        <w:jc w:val="both"/>
        <w:rPr>
          <w:color w:val="000000"/>
          <w:sz w:val="32"/>
          <w:szCs w:val="32"/>
        </w:rPr>
      </w:pPr>
      <w:r w:rsidRPr="00423BB8">
        <w:rPr>
          <w:color w:val="000000"/>
          <w:sz w:val="32"/>
          <w:szCs w:val="32"/>
        </w:rPr>
        <w:t>Федеральным законом от 06.02.2020 № 10-ФЗ внесены изменения в статью 86 Семейного кодекса Российской Федерации «Участие родителей в дополнительных расходах на детей».</w:t>
      </w:r>
    </w:p>
    <w:p w:rsidR="00423BB8" w:rsidRPr="00423BB8" w:rsidRDefault="00423BB8" w:rsidP="00423BB8">
      <w:pPr>
        <w:pStyle w:val="a3"/>
        <w:shd w:val="clear" w:color="auto" w:fill="FFFFFF"/>
        <w:spacing w:before="0" w:beforeAutospacing="0" w:after="192" w:afterAutospacing="0"/>
        <w:ind w:firstLine="709"/>
        <w:jc w:val="both"/>
        <w:rPr>
          <w:color w:val="000000"/>
          <w:sz w:val="32"/>
          <w:szCs w:val="32"/>
        </w:rPr>
      </w:pPr>
      <w:r w:rsidRPr="00423BB8">
        <w:rPr>
          <w:color w:val="000000"/>
          <w:sz w:val="32"/>
          <w:szCs w:val="32"/>
        </w:rPr>
        <w:t>При отсутствии соглашения и при наличии исключительных обстоятельств, указанных в пункте 1 статьи 86 Семейного кодекса РФ, каждый из родителей может быть привлечен судом к участию в несении дополнительных расходов, вызванных этими обстоятельствами.</w:t>
      </w:r>
    </w:p>
    <w:p w:rsidR="00423BB8" w:rsidRPr="00423BB8" w:rsidRDefault="00423BB8" w:rsidP="00423BB8">
      <w:pPr>
        <w:pStyle w:val="a3"/>
        <w:shd w:val="clear" w:color="auto" w:fill="FFFFFF"/>
        <w:spacing w:before="0" w:beforeAutospacing="0" w:after="192" w:afterAutospacing="0"/>
        <w:ind w:firstLine="709"/>
        <w:jc w:val="both"/>
        <w:rPr>
          <w:color w:val="000000"/>
          <w:sz w:val="32"/>
          <w:szCs w:val="32"/>
        </w:rPr>
      </w:pPr>
      <w:r w:rsidRPr="00423BB8">
        <w:rPr>
          <w:color w:val="000000"/>
          <w:sz w:val="32"/>
          <w:szCs w:val="32"/>
        </w:rPr>
        <w:t>Ранее действующий перечень таких оснований не являлся исчерпывающим, но в силу сложившейся практики, применялся к обстоятельствам, связанным с состоянием здоровья ребенка (лечение несовершеннолетнего, его реабилитация).</w:t>
      </w:r>
    </w:p>
    <w:p w:rsidR="00423BB8" w:rsidRPr="00423BB8" w:rsidRDefault="00423BB8" w:rsidP="00423BB8">
      <w:pPr>
        <w:pStyle w:val="a3"/>
        <w:shd w:val="clear" w:color="auto" w:fill="FFFFFF"/>
        <w:spacing w:before="0" w:beforeAutospacing="0" w:after="192" w:afterAutospacing="0"/>
        <w:ind w:firstLine="709"/>
        <w:jc w:val="both"/>
        <w:rPr>
          <w:color w:val="000000"/>
          <w:sz w:val="32"/>
          <w:szCs w:val="32"/>
        </w:rPr>
      </w:pPr>
      <w:r w:rsidRPr="00423BB8">
        <w:rPr>
          <w:color w:val="000000"/>
          <w:sz w:val="32"/>
          <w:szCs w:val="32"/>
        </w:rPr>
        <w:t>Теперь законодателем установлено, что таким обстоятельством является также отсутствие пригодного для постоянного проживания жилого помещения.</w:t>
      </w:r>
    </w:p>
    <w:p w:rsidR="00423BB8" w:rsidRDefault="00423BB8" w:rsidP="00423BB8">
      <w:pPr>
        <w:pStyle w:val="a3"/>
        <w:shd w:val="clear" w:color="auto" w:fill="FFFFFF"/>
        <w:spacing w:before="0" w:beforeAutospacing="0" w:after="192" w:afterAutospacing="0"/>
        <w:ind w:firstLine="709"/>
        <w:jc w:val="both"/>
        <w:rPr>
          <w:color w:val="000000"/>
          <w:sz w:val="32"/>
          <w:szCs w:val="32"/>
        </w:rPr>
      </w:pPr>
      <w:r w:rsidRPr="00423BB8">
        <w:rPr>
          <w:color w:val="000000"/>
          <w:sz w:val="32"/>
          <w:szCs w:val="32"/>
        </w:rPr>
        <w:t>Закон вступил в силу 17 февраля 2020 года и призван защитить жилищные права детей при расторжении брака родителей.</w:t>
      </w:r>
    </w:p>
    <w:p w:rsidR="00423BB8" w:rsidRDefault="00423BB8" w:rsidP="00423BB8">
      <w:pPr>
        <w:pStyle w:val="a3"/>
        <w:shd w:val="clear" w:color="auto" w:fill="FFFFFF"/>
        <w:spacing w:before="0" w:beforeAutospacing="0" w:after="192" w:afterAutospacing="0"/>
        <w:ind w:firstLine="709"/>
        <w:jc w:val="both"/>
        <w:rPr>
          <w:color w:val="000000"/>
          <w:sz w:val="32"/>
          <w:szCs w:val="32"/>
        </w:rPr>
      </w:pPr>
    </w:p>
    <w:p w:rsidR="00423BB8" w:rsidRPr="00EC63EC" w:rsidRDefault="00423BB8" w:rsidP="00423BB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EC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p w:rsidR="00423BB8" w:rsidRPr="00423BB8" w:rsidRDefault="00423BB8" w:rsidP="00423BB8">
      <w:pPr>
        <w:pStyle w:val="a3"/>
        <w:shd w:val="clear" w:color="auto" w:fill="FFFFFF"/>
        <w:spacing w:before="0" w:beforeAutospacing="0" w:after="192" w:afterAutospacing="0"/>
        <w:ind w:firstLine="709"/>
        <w:jc w:val="both"/>
        <w:rPr>
          <w:color w:val="000000"/>
          <w:sz w:val="32"/>
          <w:szCs w:val="32"/>
        </w:rPr>
      </w:pPr>
      <w:bookmarkStart w:id="0" w:name="_GoBack"/>
      <w:bookmarkEnd w:id="0"/>
    </w:p>
    <w:p w:rsidR="00423BB8" w:rsidRDefault="00423BB8"/>
    <w:sectPr w:rsidR="00423BB8" w:rsidSect="00423BB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BC"/>
    <w:rsid w:val="001043BC"/>
    <w:rsid w:val="00423BB8"/>
    <w:rsid w:val="00F0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4A5C"/>
  <w15:chartTrackingRefBased/>
  <w15:docId w15:val="{DFDE75D7-98B4-4A1F-A89A-3002FC88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3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B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2</cp:revision>
  <dcterms:created xsi:type="dcterms:W3CDTF">2020-06-08T10:54:00Z</dcterms:created>
  <dcterms:modified xsi:type="dcterms:W3CDTF">2020-06-08T10:55:00Z</dcterms:modified>
</cp:coreProperties>
</file>